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E5" w:rsidRDefault="007E39E5" w:rsidP="00B57D07">
      <w:pPr>
        <w:rPr>
          <w:rFonts w:ascii="Arial Unicode MS" w:eastAsia="Arial Unicode MS" w:hAnsi="Arial Unicode MS" w:cs="Arial Unicode MS"/>
          <w:b/>
        </w:rPr>
      </w:pPr>
      <w:r w:rsidRPr="007E39E5">
        <w:rPr>
          <w:rFonts w:ascii="Arial Unicode MS" w:eastAsia="Arial Unicode MS" w:hAnsi="Arial Unicode MS" w:cs="Arial Unicode MS"/>
          <w:b/>
        </w:rPr>
        <w:t>Persistent Attitudes abou</w:t>
      </w:r>
      <w:r>
        <w:rPr>
          <w:rFonts w:ascii="Arial Unicode MS" w:eastAsia="Arial Unicode MS" w:hAnsi="Arial Unicode MS" w:cs="Arial Unicode MS"/>
          <w:b/>
        </w:rPr>
        <w:t xml:space="preserve">t Colonialism in Latin America </w:t>
      </w:r>
    </w:p>
    <w:p w:rsidR="00B57D07" w:rsidRDefault="007E39E5" w:rsidP="00B57D07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Lee Durham Stone, Hopkinsville High School, Kentucky</w:t>
      </w:r>
      <w:bookmarkStart w:id="0" w:name="_GoBack"/>
      <w:bookmarkEnd w:id="0"/>
    </w:p>
    <w:p w:rsidR="00B57D07" w:rsidRPr="00C2513F" w:rsidRDefault="007F3D56" w:rsidP="00B57D07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Target Audience: </w:t>
      </w:r>
      <w:r w:rsidR="007E39E5">
        <w:rPr>
          <w:rFonts w:ascii="Arial Unicode MS" w:eastAsia="Arial Unicode MS" w:hAnsi="Arial Unicode MS" w:cs="Arial Unicode MS"/>
        </w:rPr>
        <w:t>Grades 9-10</w:t>
      </w:r>
    </w:p>
    <w:tbl>
      <w:tblPr>
        <w:tblpPr w:leftFromText="180" w:rightFromText="180" w:vertAnchor="text" w:horzAnchor="margin" w:tblpY="3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B57D07" w:rsidRPr="00C2513F" w:rsidTr="0079026B">
        <w:trPr>
          <w:trHeight w:val="350"/>
        </w:trPr>
        <w:tc>
          <w:tcPr>
            <w:tcW w:w="10795" w:type="dxa"/>
            <w:shd w:val="clear" w:color="auto" w:fill="04A47E"/>
          </w:tcPr>
          <w:p w:rsidR="00B57D07" w:rsidRPr="00C2513F" w:rsidRDefault="00B57D07" w:rsidP="0079026B">
            <w:pPr>
              <w:pStyle w:val="Normal1"/>
              <w:tabs>
                <w:tab w:val="left" w:pos="2700"/>
                <w:tab w:val="center" w:pos="5289"/>
              </w:tabs>
              <w:spacing w:after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ab/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ab/>
            </w:r>
            <w:r w:rsidRPr="00C2513F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RELATED CONTENT AREAS</w:t>
            </w:r>
          </w:p>
        </w:tc>
      </w:tr>
      <w:tr w:rsidR="00B57D07" w:rsidRPr="00C2513F" w:rsidTr="0079026B">
        <w:trPr>
          <w:trHeight w:val="533"/>
        </w:trPr>
        <w:tc>
          <w:tcPr>
            <w:tcW w:w="10795" w:type="dxa"/>
            <w:shd w:val="clear" w:color="auto" w:fill="auto"/>
          </w:tcPr>
          <w:p w:rsidR="00B57D07" w:rsidRPr="007E39E5" w:rsidRDefault="007E39E5" w:rsidP="00B57D07">
            <w:pPr>
              <w:pStyle w:val="Normal1"/>
              <w:spacing w:after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E39E5">
              <w:rPr>
                <w:rFonts w:ascii="Arial Unicode MS" w:eastAsia="Arial Unicode MS" w:hAnsi="Arial Unicode MS" w:cs="Arial Unicode MS"/>
                <w:sz w:val="20"/>
                <w:szCs w:val="20"/>
              </w:rPr>
              <w:t>World Geography, Latin America, Colonialism</w:t>
            </w:r>
          </w:p>
        </w:tc>
      </w:tr>
    </w:tbl>
    <w:p w:rsidR="0026375A" w:rsidRPr="00B57D07" w:rsidRDefault="0026375A" w:rsidP="0026375A">
      <w:pPr>
        <w:pStyle w:val="Normal1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3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960"/>
        <w:gridCol w:w="1710"/>
        <w:gridCol w:w="3510"/>
      </w:tblGrid>
      <w:tr w:rsidR="008C28A3" w:rsidRPr="001577DE" w:rsidTr="008C28A3">
        <w:trPr>
          <w:trHeight w:val="533"/>
        </w:trPr>
        <w:tc>
          <w:tcPr>
            <w:tcW w:w="10795" w:type="dxa"/>
            <w:gridSpan w:val="4"/>
            <w:shd w:val="clear" w:color="auto" w:fill="04A47E"/>
          </w:tcPr>
          <w:p w:rsidR="008C28A3" w:rsidRPr="001577DE" w:rsidRDefault="008C28A3" w:rsidP="001577DE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INSTRUCTIONS</w:t>
            </w:r>
          </w:p>
        </w:tc>
      </w:tr>
      <w:tr w:rsidR="008C28A3" w:rsidRPr="001577DE" w:rsidTr="008C28A3">
        <w:trPr>
          <w:trHeight w:val="1370"/>
        </w:trPr>
        <w:tc>
          <w:tcPr>
            <w:tcW w:w="1615" w:type="dxa"/>
            <w:shd w:val="clear" w:color="auto" w:fill="FFD966" w:themeFill="accent4" w:themeFillTint="99"/>
            <w:vAlign w:val="center"/>
          </w:tcPr>
          <w:p w:rsidR="008C28A3" w:rsidRPr="001577DE" w:rsidRDefault="008C28A3" w:rsidP="001577DE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</w:pPr>
            <w:r w:rsidRPr="001577DE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Overview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8C28A3" w:rsidRPr="007E39E5" w:rsidRDefault="007E39E5" w:rsidP="007E39E5">
            <w:pPr>
              <w:pStyle w:val="Normal1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7E39E5">
              <w:rPr>
                <w:rFonts w:ascii="Arial Unicode MS" w:eastAsia="Arial Unicode MS" w:hAnsi="Arial Unicode MS" w:cs="Arial Unicode MS"/>
                <w:sz w:val="26"/>
                <w:szCs w:val="26"/>
              </w:rPr>
              <w:t>In this lesson, students will demonstrate understanding of the colonial past in Latin America, and how these are still issues today for both the former colonials and former colonists.</w:t>
            </w:r>
          </w:p>
        </w:tc>
      </w:tr>
      <w:tr w:rsidR="008C28A3" w:rsidRPr="001577DE" w:rsidTr="008C28A3">
        <w:trPr>
          <w:trHeight w:val="1163"/>
        </w:trPr>
        <w:tc>
          <w:tcPr>
            <w:tcW w:w="1615" w:type="dxa"/>
            <w:shd w:val="clear" w:color="auto" w:fill="FFD966" w:themeFill="accent4" w:themeFillTint="99"/>
            <w:vAlign w:val="center"/>
          </w:tcPr>
          <w:p w:rsidR="008C28A3" w:rsidRPr="001577DE" w:rsidRDefault="008C28A3" w:rsidP="001577DE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Standards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7E39E5" w:rsidRDefault="007E39E5" w:rsidP="007E39E5">
            <w:pPr>
              <w:pStyle w:val="ListParagraph"/>
              <w:spacing w:line="240" w:lineRule="auto"/>
              <w:ind w:left="0"/>
            </w:pPr>
            <w:r>
              <w:t>(</w:t>
            </w:r>
            <w:r w:rsidRPr="00D73922">
              <w:rPr>
                <w:i/>
              </w:rPr>
              <w:t>Geography for Life: National Geography Standards, Second Edition</w:t>
            </w:r>
            <w:r>
              <w:t xml:space="preserve"> [2012])</w:t>
            </w:r>
          </w:p>
          <w:p w:rsidR="007E39E5" w:rsidRPr="00D73922" w:rsidRDefault="007E39E5" w:rsidP="007E39E5">
            <w:pPr>
              <w:spacing w:line="240" w:lineRule="auto"/>
              <w:ind w:left="540" w:hanging="540"/>
              <w:rPr>
                <w:sz w:val="24"/>
                <w:szCs w:val="24"/>
              </w:rPr>
            </w:pPr>
            <w:r w:rsidRPr="00D73922">
              <w:rPr>
                <w:sz w:val="24"/>
                <w:szCs w:val="24"/>
              </w:rPr>
              <w:t xml:space="preserve">#6.  How culture and experience influence people’s perceptions of places and regions. </w:t>
            </w:r>
          </w:p>
          <w:p w:rsidR="007E39E5" w:rsidRPr="00D73922" w:rsidRDefault="007E39E5" w:rsidP="007E39E5">
            <w:pPr>
              <w:spacing w:line="240" w:lineRule="auto"/>
              <w:ind w:left="450" w:hanging="450"/>
              <w:rPr>
                <w:sz w:val="24"/>
                <w:szCs w:val="24"/>
              </w:rPr>
            </w:pPr>
            <w:r w:rsidRPr="00D73922">
              <w:rPr>
                <w:sz w:val="24"/>
                <w:szCs w:val="24"/>
              </w:rPr>
              <w:t xml:space="preserve">#9.  The characteristics, distribution, and migration </w:t>
            </w:r>
            <w:r>
              <w:rPr>
                <w:sz w:val="24"/>
                <w:szCs w:val="24"/>
              </w:rPr>
              <w:t xml:space="preserve">of human populations on Earth’s </w:t>
            </w:r>
            <w:r w:rsidRPr="00D73922">
              <w:rPr>
                <w:sz w:val="24"/>
                <w:szCs w:val="24"/>
              </w:rPr>
              <w:t>surface.</w:t>
            </w:r>
          </w:p>
          <w:p w:rsidR="007E39E5" w:rsidRPr="00D73922" w:rsidRDefault="007E39E5" w:rsidP="007E39E5">
            <w:pPr>
              <w:spacing w:line="240" w:lineRule="auto"/>
              <w:ind w:left="540" w:hanging="540"/>
              <w:rPr>
                <w:sz w:val="24"/>
                <w:szCs w:val="24"/>
              </w:rPr>
            </w:pPr>
            <w:r w:rsidRPr="00D73922">
              <w:rPr>
                <w:sz w:val="24"/>
                <w:szCs w:val="24"/>
              </w:rPr>
              <w:t>#13.  How the forces of cooperation and conflict amon</w:t>
            </w:r>
            <w:r>
              <w:rPr>
                <w:sz w:val="24"/>
                <w:szCs w:val="24"/>
              </w:rPr>
              <w:t xml:space="preserve">g people influence the division </w:t>
            </w:r>
            <w:r w:rsidRPr="00D73922">
              <w:rPr>
                <w:sz w:val="24"/>
                <w:szCs w:val="24"/>
              </w:rPr>
              <w:t>and control of Earth’s surface.</w:t>
            </w:r>
          </w:p>
          <w:p w:rsidR="007E39E5" w:rsidRDefault="007E39E5" w:rsidP="007E39E5">
            <w:pPr>
              <w:spacing w:line="240" w:lineRule="auto"/>
              <w:rPr>
                <w:rFonts w:ascii="Lato Light" w:hAnsi="Lato Light" w:cs="Arial"/>
                <w:color w:val="202020"/>
                <w:sz w:val="25"/>
                <w:szCs w:val="25"/>
              </w:rPr>
            </w:pPr>
            <w:r w:rsidRPr="00D73922">
              <w:rPr>
                <w:sz w:val="24"/>
                <w:szCs w:val="24"/>
              </w:rPr>
              <w:t>#17.  How to apply geography to interpret the past.</w:t>
            </w:r>
            <w:r w:rsidRPr="00F72B03">
              <w:rPr>
                <w:rFonts w:ascii="Lato Light" w:hAnsi="Lato Light" w:cs="Arial"/>
                <w:color w:val="202020"/>
                <w:sz w:val="25"/>
                <w:szCs w:val="25"/>
              </w:rPr>
              <w:t xml:space="preserve"> </w:t>
            </w:r>
          </w:p>
          <w:p w:rsidR="008C28A3" w:rsidRPr="007E39E5" w:rsidRDefault="007E39E5" w:rsidP="007E39E5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202020"/>
                <w:sz w:val="24"/>
                <w:szCs w:val="24"/>
              </w:rPr>
              <w:t>(Common Core State Standards</w:t>
            </w:r>
            <w:r w:rsidRPr="00F72B03">
              <w:rPr>
                <w:rFonts w:asciiTheme="minorHAnsi" w:hAnsiTheme="minorHAnsi" w:cs="Arial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202020"/>
                <w:sz w:val="24"/>
                <w:szCs w:val="24"/>
              </w:rPr>
              <w:t>Initiative, History/Social Studies Grade 9-10)</w:t>
            </w:r>
            <w:r>
              <w:rPr>
                <w:rFonts w:asciiTheme="minorHAnsi" w:hAnsiTheme="minorHAnsi" w:cs="Arial"/>
                <w:color w:val="202020"/>
                <w:sz w:val="24"/>
                <w:szCs w:val="24"/>
              </w:rPr>
              <w:br/>
              <w:t xml:space="preserve">CCSS.ELA-LITERACY.RH.9-10.10--By </w:t>
            </w:r>
            <w:r w:rsidRPr="00F72B03">
              <w:rPr>
                <w:rFonts w:asciiTheme="minorHAnsi" w:hAnsiTheme="minorHAnsi" w:cs="Arial"/>
                <w:color w:val="202020"/>
                <w:sz w:val="24"/>
                <w:szCs w:val="24"/>
              </w:rPr>
              <w:t>the end of grade 10, read and comprehend history/social studies texts in the grades 9-10 text complexity band independently and proficiently.</w:t>
            </w:r>
          </w:p>
        </w:tc>
      </w:tr>
      <w:tr w:rsidR="008C28A3" w:rsidRPr="001577DE" w:rsidTr="00657985">
        <w:trPr>
          <w:trHeight w:val="1073"/>
        </w:trPr>
        <w:tc>
          <w:tcPr>
            <w:tcW w:w="1615" w:type="dxa"/>
            <w:shd w:val="clear" w:color="auto" w:fill="FFD966" w:themeFill="accent4" w:themeFillTint="99"/>
            <w:vAlign w:val="center"/>
          </w:tcPr>
          <w:p w:rsidR="008C28A3" w:rsidRPr="001577DE" w:rsidRDefault="008C28A3" w:rsidP="001577DE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Objectives</w:t>
            </w:r>
          </w:p>
        </w:tc>
        <w:tc>
          <w:tcPr>
            <w:tcW w:w="3960" w:type="dxa"/>
          </w:tcPr>
          <w:p w:rsidR="007E39E5" w:rsidRDefault="007E39E5" w:rsidP="007E39E5">
            <w:pPr>
              <w:pStyle w:val="ListParagraph"/>
              <w:numPr>
                <w:ilvl w:val="0"/>
                <w:numId w:val="5"/>
              </w:numPr>
            </w:pPr>
            <w:r>
              <w:t xml:space="preserve">The learner will analyze current attitudes of and arguments about the colonial past in Latin America; </w:t>
            </w:r>
          </w:p>
          <w:p w:rsidR="008C28A3" w:rsidRPr="007E39E5" w:rsidRDefault="007E39E5" w:rsidP="007E39E5">
            <w:pPr>
              <w:pStyle w:val="ListParagraph"/>
              <w:numPr>
                <w:ilvl w:val="0"/>
                <w:numId w:val="5"/>
              </w:numPr>
            </w:pPr>
            <w:r>
              <w:t>How these still are issues today for both former colonials and former colonists.</w:t>
            </w:r>
          </w:p>
        </w:tc>
        <w:tc>
          <w:tcPr>
            <w:tcW w:w="1710" w:type="dxa"/>
            <w:shd w:val="clear" w:color="auto" w:fill="FFD966" w:themeFill="accent4" w:themeFillTint="99"/>
            <w:vAlign w:val="center"/>
          </w:tcPr>
          <w:p w:rsidR="008C28A3" w:rsidRPr="001577DE" w:rsidRDefault="008C28A3" w:rsidP="001577DE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Materials</w:t>
            </w:r>
          </w:p>
        </w:tc>
        <w:tc>
          <w:tcPr>
            <w:tcW w:w="3510" w:type="dxa"/>
          </w:tcPr>
          <w:p w:rsidR="007E39E5" w:rsidRDefault="007E39E5" w:rsidP="007E39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Feature film: </w:t>
            </w:r>
            <w:r>
              <w:rPr>
                <w:i/>
              </w:rPr>
              <w:t>Que T</w:t>
            </w:r>
            <w:r w:rsidRPr="00B54B80">
              <w:rPr>
                <w:i/>
              </w:rPr>
              <w:t>an Lejos?</w:t>
            </w:r>
          </w:p>
          <w:p w:rsidR="007E39E5" w:rsidRPr="007E39E5" w:rsidRDefault="007E39E5" w:rsidP="007E39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B54B80">
              <w:t>Blank map of L</w:t>
            </w:r>
            <w:r>
              <w:t>atin America</w:t>
            </w:r>
          </w:p>
          <w:p w:rsidR="007E39E5" w:rsidRPr="007E39E5" w:rsidRDefault="007E39E5" w:rsidP="007E39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Color pens or pencils</w:t>
            </w:r>
          </w:p>
          <w:p w:rsidR="007E39E5" w:rsidRPr="007E39E5" w:rsidRDefault="007E39E5" w:rsidP="007E39E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History texts of the colonial period of Latin America </w:t>
            </w:r>
          </w:p>
          <w:p w:rsidR="008C28A3" w:rsidRDefault="008C28A3" w:rsidP="001577DE">
            <w:pPr>
              <w:pStyle w:val="Normal1"/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6375A" w:rsidRPr="001577DE" w:rsidRDefault="0026375A" w:rsidP="001577DE">
      <w:pPr>
        <w:pStyle w:val="Normal1"/>
        <w:ind w:left="6480" w:firstLine="72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1577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    </w:t>
      </w: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26375A" w:rsidRPr="001577DE" w:rsidTr="001577DE">
        <w:trPr>
          <w:trHeight w:val="503"/>
        </w:trPr>
        <w:tc>
          <w:tcPr>
            <w:tcW w:w="10800" w:type="dxa"/>
            <w:shd w:val="clear" w:color="auto" w:fill="04A47E"/>
          </w:tcPr>
          <w:p w:rsidR="0026375A" w:rsidRPr="001577DE" w:rsidRDefault="001577DE" w:rsidP="001577DE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1577DE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P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ROCEDURE</w:t>
            </w:r>
          </w:p>
        </w:tc>
      </w:tr>
      <w:tr w:rsidR="001577DE" w:rsidRPr="001577DE" w:rsidTr="001577DE">
        <w:tc>
          <w:tcPr>
            <w:tcW w:w="10800" w:type="dxa"/>
          </w:tcPr>
          <w:p w:rsidR="007E39E5" w:rsidRDefault="007E39E5" w:rsidP="007E39E5">
            <w:pPr>
              <w:pStyle w:val="ListParagraph"/>
              <w:numPr>
                <w:ilvl w:val="0"/>
                <w:numId w:val="8"/>
              </w:numPr>
            </w:pPr>
            <w:r>
              <w:t>Complete a map of Latin America, with color key, showing European colonial possessions ca. 1800-1815.</w:t>
            </w:r>
          </w:p>
          <w:p w:rsidR="007E39E5" w:rsidRDefault="007E39E5" w:rsidP="007E39E5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 Read the history of European colonialism in Latin America, especially migration of Spaniards, ethnic make-up, the </w:t>
            </w:r>
            <w:r w:rsidRPr="003F36D8">
              <w:rPr>
                <w:i/>
              </w:rPr>
              <w:t>encomienda</w:t>
            </w:r>
            <w:r>
              <w:t xml:space="preserve"> system of agriculture, and how colonialism affected social and economic structures.  </w:t>
            </w:r>
          </w:p>
          <w:p w:rsidR="007E39E5" w:rsidRDefault="007E39E5" w:rsidP="007E39E5">
            <w:pPr>
              <w:pStyle w:val="ListParagraph"/>
              <w:numPr>
                <w:ilvl w:val="0"/>
                <w:numId w:val="8"/>
              </w:numPr>
            </w:pPr>
            <w:r>
              <w:t>View the first segment of the film that depicts Esperanza entering Ecuador and her encounter with the taxi driver.</w:t>
            </w:r>
          </w:p>
          <w:p w:rsidR="007E39E5" w:rsidRDefault="007E39E5" w:rsidP="007E39E5">
            <w:pPr>
              <w:pStyle w:val="ListParagraph"/>
              <w:numPr>
                <w:ilvl w:val="0"/>
                <w:numId w:val="9"/>
              </w:numPr>
            </w:pPr>
            <w:r>
              <w:t>Make notes of the action and dialog.</w:t>
            </w:r>
          </w:p>
          <w:p w:rsidR="007E39E5" w:rsidRDefault="007E39E5" w:rsidP="007E39E5">
            <w:pPr>
              <w:pStyle w:val="ListParagraph"/>
              <w:numPr>
                <w:ilvl w:val="0"/>
                <w:numId w:val="9"/>
              </w:numPr>
            </w:pPr>
            <w:r>
              <w:t>Write one paragraph explaining the taxi driver’s attitude. Write one paragraph explaining Esperanza’s attitude and defense.</w:t>
            </w:r>
          </w:p>
          <w:p w:rsidR="007E39E5" w:rsidRDefault="007E39E5" w:rsidP="007E39E5">
            <w:pPr>
              <w:pStyle w:val="ListParagraph"/>
              <w:numPr>
                <w:ilvl w:val="0"/>
                <w:numId w:val="9"/>
              </w:numPr>
            </w:pPr>
            <w:r>
              <w:t xml:space="preserve">Role play (in groups of two) the confrontation of Esperanza and the taxi driver. </w:t>
            </w:r>
          </w:p>
          <w:p w:rsidR="007E39E5" w:rsidRDefault="007E39E5" w:rsidP="007E39E5">
            <w:pPr>
              <w:pStyle w:val="ListParagraph"/>
              <w:numPr>
                <w:ilvl w:val="0"/>
                <w:numId w:val="9"/>
              </w:numPr>
            </w:pPr>
            <w:r>
              <w:t>Write a paragraph about how each character (two paragraphs total) is both right and wrong.</w:t>
            </w:r>
          </w:p>
          <w:p w:rsidR="001577DE" w:rsidRPr="007E39E5" w:rsidRDefault="007E39E5" w:rsidP="007E39E5">
            <w:pPr>
              <w:pStyle w:val="ListParagraph"/>
              <w:numPr>
                <w:ilvl w:val="0"/>
                <w:numId w:val="9"/>
              </w:numPr>
            </w:pPr>
            <w:r>
              <w:t>Peaceful resolution: Have students consider how to resolve the colonized/colonizer differences by re-writing the dialog and role playing the newly re-written scene with Esperanza and the taxi driver.</w:t>
            </w:r>
          </w:p>
        </w:tc>
      </w:tr>
    </w:tbl>
    <w:p w:rsidR="0026375A" w:rsidRPr="001577DE" w:rsidRDefault="0026375A" w:rsidP="0026375A">
      <w:pPr>
        <w:pStyle w:val="Normal1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26375A" w:rsidRPr="001577DE" w:rsidTr="001577DE">
        <w:trPr>
          <w:trHeight w:val="80"/>
        </w:trPr>
        <w:tc>
          <w:tcPr>
            <w:tcW w:w="10800" w:type="dxa"/>
            <w:shd w:val="clear" w:color="auto" w:fill="04A47E"/>
          </w:tcPr>
          <w:p w:rsidR="0026375A" w:rsidRPr="001577DE" w:rsidRDefault="001577DE" w:rsidP="00BB3D8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EVALUATION</w:t>
            </w:r>
          </w:p>
        </w:tc>
      </w:tr>
      <w:tr w:rsidR="001577DE" w:rsidRPr="001577DE" w:rsidTr="001577DE">
        <w:tc>
          <w:tcPr>
            <w:tcW w:w="10800" w:type="dxa"/>
            <w:shd w:val="clear" w:color="auto" w:fill="FFFFFF"/>
            <w:vAlign w:val="center"/>
          </w:tcPr>
          <w:p w:rsidR="001577DE" w:rsidRDefault="001577DE" w:rsidP="007E39E5">
            <w:pPr>
              <w:pStyle w:val="Normal1"/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7E39E5" w:rsidRDefault="007E39E5" w:rsidP="007E39E5">
            <w:pPr>
              <w:pStyle w:val="ListParagraph"/>
              <w:numPr>
                <w:ilvl w:val="0"/>
                <w:numId w:val="10"/>
              </w:numPr>
            </w:pPr>
            <w:r>
              <w:t>Students will demonstrate understandings of the issues in their writings and role playing (in groups of twos) of the confrontation in the film scene.</w:t>
            </w:r>
            <w:r w:rsidRPr="00C625E4">
              <w:t xml:space="preserve"> </w:t>
            </w:r>
            <w:r>
              <w:t>Points to look for: (a) The continued blaming of the colonial power (Spain, or Portugal for Brazil) for persistent present problems in Latin America; (b) the facts about how the colonial powers did actually retard development in Latin America.</w:t>
            </w:r>
          </w:p>
          <w:p w:rsidR="001577DE" w:rsidRPr="007E39E5" w:rsidRDefault="007E39E5" w:rsidP="007E39E5">
            <w:pPr>
              <w:pStyle w:val="ListParagraph"/>
              <w:numPr>
                <w:ilvl w:val="0"/>
                <w:numId w:val="10"/>
              </w:numPr>
            </w:pPr>
            <w:r>
              <w:t xml:space="preserve"> Peaceful-resolution points to look for: Use of inclusive language about commonalities between the two positions; and, language that uses positive listening techniques, such as, “I heard you say…”, etc.</w:t>
            </w:r>
          </w:p>
        </w:tc>
      </w:tr>
    </w:tbl>
    <w:p w:rsidR="00174D0D" w:rsidRDefault="00174D0D">
      <w:pPr>
        <w:rPr>
          <w:rFonts w:ascii="Arial Unicode MS" w:eastAsia="Arial Unicode MS" w:hAnsi="Arial Unicode MS" w:cs="Arial Unicode MS"/>
        </w:rPr>
      </w:pP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C06E4A" w:rsidRPr="001577DE" w:rsidTr="009569F0">
        <w:trPr>
          <w:trHeight w:val="80"/>
        </w:trPr>
        <w:tc>
          <w:tcPr>
            <w:tcW w:w="10800" w:type="dxa"/>
            <w:shd w:val="clear" w:color="auto" w:fill="04A47E"/>
          </w:tcPr>
          <w:p w:rsidR="00C06E4A" w:rsidRPr="001577DE" w:rsidRDefault="00C06E4A" w:rsidP="00C06E4A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EXTENSION ACTIVITES</w:t>
            </w:r>
          </w:p>
        </w:tc>
      </w:tr>
      <w:tr w:rsidR="00C06E4A" w:rsidRPr="001577DE" w:rsidTr="009569F0">
        <w:tc>
          <w:tcPr>
            <w:tcW w:w="10800" w:type="dxa"/>
            <w:shd w:val="clear" w:color="auto" w:fill="FFFFFF"/>
            <w:vAlign w:val="center"/>
          </w:tcPr>
          <w:p w:rsidR="007E39E5" w:rsidRDefault="007E39E5" w:rsidP="007E39E5">
            <w:pPr>
              <w:pStyle w:val="ListParagraph"/>
              <w:ind w:left="0"/>
            </w:pPr>
            <w:r>
              <w:t xml:space="preserve">Research the differences concerning Mexican attitudes toward its loss of California del Norte as result of the U.S.-Mexico War (1848), and typical American attitudes toward this same situation. Procedure: </w:t>
            </w:r>
          </w:p>
          <w:p w:rsidR="007E39E5" w:rsidRDefault="007E39E5" w:rsidP="007E39E5">
            <w:pPr>
              <w:pStyle w:val="ListParagraph"/>
            </w:pPr>
            <w:r>
              <w:t>(a) Research, including interviewing Mexicans/Mexican-American adults, about  Mexican attitudes toward loss of California.</w:t>
            </w:r>
          </w:p>
          <w:p w:rsidR="00C06E4A" w:rsidRPr="007E39E5" w:rsidRDefault="007E39E5" w:rsidP="007E39E5">
            <w:pPr>
              <w:pStyle w:val="ListParagraph"/>
              <w:ind w:left="0" w:firstLine="720"/>
            </w:pPr>
            <w:r>
              <w:t>(b) Research the history of Henry David Thoreau’s protest against the war.</w:t>
            </w:r>
          </w:p>
        </w:tc>
      </w:tr>
    </w:tbl>
    <w:p w:rsidR="00C06E4A" w:rsidRPr="001577DE" w:rsidRDefault="00C06E4A">
      <w:pPr>
        <w:rPr>
          <w:rFonts w:ascii="Arial Unicode MS" w:eastAsia="Arial Unicode MS" w:hAnsi="Arial Unicode MS" w:cs="Arial Unicode MS"/>
        </w:rPr>
      </w:pPr>
    </w:p>
    <w:sectPr w:rsidR="00C06E4A" w:rsidRPr="001577D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E7" w:rsidRDefault="00486EE7" w:rsidP="0026375A">
      <w:pPr>
        <w:spacing w:after="0" w:line="240" w:lineRule="auto"/>
      </w:pPr>
      <w:r>
        <w:separator/>
      </w:r>
    </w:p>
  </w:endnote>
  <w:endnote w:type="continuationSeparator" w:id="0">
    <w:p w:rsidR="00486EE7" w:rsidRDefault="00486EE7" w:rsidP="0026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5A" w:rsidRDefault="0026375A" w:rsidP="0026375A">
    <w:pPr>
      <w:pStyle w:val="Footer"/>
      <w:pBdr>
        <w:top w:val="single" w:sz="4" w:space="1" w:color="D9D9D9" w:themeColor="background1" w:themeShade="D9"/>
      </w:pBdr>
      <w:jc w:val="right"/>
    </w:pPr>
    <w:r w:rsidRPr="008D1D21">
      <w:rPr>
        <w:rFonts w:ascii="Arial" w:eastAsia="Arial" w:hAnsi="Arial" w:cs="Arial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FE2DCCF" wp14:editId="1D3DDA7A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1113790" cy="297815"/>
          <wp:effectExtent l="0" t="0" r="0" b="6985"/>
          <wp:wrapSquare wrapText="bothSides"/>
          <wp:docPr id="4" name="Picture 4" descr="C:\Users\finelll\Desktop\CLAS Outreach\VU_CLAS combo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lll\Desktop\CLAS Outreach\VU_CLAS combo1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39181630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9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26375A" w:rsidRDefault="0026375A" w:rsidP="00263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E7" w:rsidRDefault="00486EE7" w:rsidP="0026375A">
      <w:pPr>
        <w:spacing w:after="0" w:line="240" w:lineRule="auto"/>
      </w:pPr>
      <w:r>
        <w:separator/>
      </w:r>
    </w:p>
  </w:footnote>
  <w:footnote w:type="continuationSeparator" w:id="0">
    <w:p w:rsidR="00486EE7" w:rsidRDefault="00486EE7" w:rsidP="0026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C53"/>
    <w:multiLevelType w:val="hybridMultilevel"/>
    <w:tmpl w:val="700AC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24024"/>
    <w:multiLevelType w:val="hybridMultilevel"/>
    <w:tmpl w:val="90662394"/>
    <w:lvl w:ilvl="0" w:tplc="A5BE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A23D7"/>
    <w:multiLevelType w:val="multilevel"/>
    <w:tmpl w:val="3CF6F2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1280169"/>
    <w:multiLevelType w:val="multilevel"/>
    <w:tmpl w:val="6B44A8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CE731EC"/>
    <w:multiLevelType w:val="hybridMultilevel"/>
    <w:tmpl w:val="5DD8A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B78B4"/>
    <w:multiLevelType w:val="hybridMultilevel"/>
    <w:tmpl w:val="B4549B70"/>
    <w:lvl w:ilvl="0" w:tplc="DA00C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5395A"/>
    <w:multiLevelType w:val="multilevel"/>
    <w:tmpl w:val="E9980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2C0273D"/>
    <w:multiLevelType w:val="hybridMultilevel"/>
    <w:tmpl w:val="5978E216"/>
    <w:lvl w:ilvl="0" w:tplc="C094A7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6157E"/>
    <w:multiLevelType w:val="hybridMultilevel"/>
    <w:tmpl w:val="560EC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D55054"/>
    <w:multiLevelType w:val="multilevel"/>
    <w:tmpl w:val="F6386C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5A"/>
    <w:rsid w:val="0010289E"/>
    <w:rsid w:val="00104ADA"/>
    <w:rsid w:val="001577DE"/>
    <w:rsid w:val="00174D0D"/>
    <w:rsid w:val="0026375A"/>
    <w:rsid w:val="003B4902"/>
    <w:rsid w:val="00486EE7"/>
    <w:rsid w:val="0059648D"/>
    <w:rsid w:val="00657985"/>
    <w:rsid w:val="007A3501"/>
    <w:rsid w:val="007E39E5"/>
    <w:rsid w:val="007F3D56"/>
    <w:rsid w:val="008C28A3"/>
    <w:rsid w:val="0092569A"/>
    <w:rsid w:val="00A92E98"/>
    <w:rsid w:val="00B57D07"/>
    <w:rsid w:val="00B86DDC"/>
    <w:rsid w:val="00C06E4A"/>
    <w:rsid w:val="00D422BF"/>
    <w:rsid w:val="00DA5E8D"/>
    <w:rsid w:val="00E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0D6DF-44F9-4B7E-96BF-41BC50B3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5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6375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637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5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8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9E5"/>
    <w:pP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Finelli, Lisa</dc:creator>
  <cp:keywords/>
  <dc:description/>
  <cp:lastModifiedBy>Finelli, Lisa</cp:lastModifiedBy>
  <cp:revision>2</cp:revision>
  <cp:lastPrinted>2016-06-07T18:11:00Z</cp:lastPrinted>
  <dcterms:created xsi:type="dcterms:W3CDTF">2016-07-11T20:35:00Z</dcterms:created>
  <dcterms:modified xsi:type="dcterms:W3CDTF">2016-07-11T20:35:00Z</dcterms:modified>
</cp:coreProperties>
</file>